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E7" w:rsidRPr="00573B97" w:rsidRDefault="00B24DE7" w:rsidP="00B24DE7">
      <w:pPr>
        <w:jc w:val="center"/>
        <w:rPr>
          <w:b/>
          <w:sz w:val="26"/>
          <w:szCs w:val="26"/>
        </w:rPr>
      </w:pPr>
      <w:r w:rsidRPr="00573B9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4F" w:rsidRDefault="00D32A4F" w:rsidP="00B24DE7">
      <w:pPr>
        <w:jc w:val="center"/>
        <w:rPr>
          <w:b/>
          <w:sz w:val="26"/>
          <w:szCs w:val="26"/>
        </w:rPr>
      </w:pPr>
    </w:p>
    <w:p w:rsidR="00B24DE7" w:rsidRPr="00573B97" w:rsidRDefault="00B24DE7" w:rsidP="00B24DE7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 xml:space="preserve">АДМИНИСТРАЦИЯ УСТЬ-КУБИНСКОГО </w:t>
      </w:r>
    </w:p>
    <w:p w:rsidR="00B24DE7" w:rsidRPr="00573B97" w:rsidRDefault="00B24DE7" w:rsidP="00B24DE7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МУНИЦИПАЛЬНОГО РАЙОНА</w:t>
      </w:r>
    </w:p>
    <w:p w:rsidR="00B24DE7" w:rsidRPr="00573B97" w:rsidRDefault="00B24DE7" w:rsidP="00B24DE7">
      <w:pPr>
        <w:jc w:val="center"/>
        <w:rPr>
          <w:b/>
          <w:sz w:val="26"/>
          <w:szCs w:val="26"/>
        </w:rPr>
      </w:pPr>
    </w:p>
    <w:p w:rsidR="00B24DE7" w:rsidRPr="00573B97" w:rsidRDefault="00B24DE7" w:rsidP="00B24DE7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ПОСТАНОВЛЕНИЕ</w:t>
      </w:r>
    </w:p>
    <w:p w:rsidR="00B24DE7" w:rsidRPr="00573B97" w:rsidRDefault="00B24DE7" w:rsidP="00B24DE7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B24DE7" w:rsidRPr="00573B97" w:rsidRDefault="00B24DE7" w:rsidP="00B24DE7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с. Устье</w:t>
      </w:r>
    </w:p>
    <w:p w:rsidR="00B24DE7" w:rsidRPr="00573B97" w:rsidRDefault="00B24DE7" w:rsidP="00B24DE7">
      <w:pPr>
        <w:tabs>
          <w:tab w:val="center" w:pos="4677"/>
        </w:tabs>
        <w:rPr>
          <w:sz w:val="26"/>
          <w:szCs w:val="26"/>
        </w:rPr>
      </w:pPr>
      <w:r w:rsidRPr="00573B97">
        <w:rPr>
          <w:sz w:val="26"/>
          <w:szCs w:val="26"/>
        </w:rPr>
        <w:tab/>
        <w:t xml:space="preserve">   </w:t>
      </w:r>
    </w:p>
    <w:p w:rsidR="00D32A4F" w:rsidRDefault="00D32A4F" w:rsidP="00B24DE7">
      <w:pPr>
        <w:rPr>
          <w:sz w:val="26"/>
          <w:szCs w:val="26"/>
        </w:rPr>
      </w:pPr>
      <w:r>
        <w:rPr>
          <w:sz w:val="26"/>
          <w:szCs w:val="26"/>
        </w:rPr>
        <w:t>от 22.03.2021                                                                                                 № 275</w:t>
      </w:r>
    </w:p>
    <w:p w:rsidR="00B24DE7" w:rsidRPr="00573B97" w:rsidRDefault="00B24DE7" w:rsidP="00B24DE7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</w:p>
    <w:p w:rsidR="00B24DE7" w:rsidRPr="0034605B" w:rsidRDefault="00B24DE7" w:rsidP="00B24DE7">
      <w:pPr>
        <w:jc w:val="center"/>
        <w:rPr>
          <w:sz w:val="26"/>
          <w:szCs w:val="26"/>
        </w:rPr>
      </w:pPr>
      <w:r w:rsidRPr="0034605B">
        <w:rPr>
          <w:sz w:val="26"/>
          <w:szCs w:val="26"/>
        </w:rPr>
        <w:t>О внесении изменений в постановление</w:t>
      </w:r>
    </w:p>
    <w:p w:rsidR="00B24DE7" w:rsidRPr="0034605B" w:rsidRDefault="00B24DE7" w:rsidP="00B24DE7">
      <w:pPr>
        <w:jc w:val="center"/>
        <w:rPr>
          <w:sz w:val="26"/>
          <w:szCs w:val="26"/>
        </w:rPr>
      </w:pPr>
      <w:r w:rsidRPr="0034605B">
        <w:rPr>
          <w:sz w:val="26"/>
          <w:szCs w:val="26"/>
        </w:rPr>
        <w:t>администрации района от 27 ноября 2019 года  № 1156 «Об утверждении административного регламента предоставления муниципальной услуги по выдаче разрешения на строительство»</w:t>
      </w:r>
    </w:p>
    <w:p w:rsidR="00B24DE7" w:rsidRPr="00BF7BCB" w:rsidRDefault="00B24DE7" w:rsidP="00B24DE7">
      <w:pPr>
        <w:rPr>
          <w:sz w:val="28"/>
          <w:szCs w:val="28"/>
        </w:rPr>
      </w:pPr>
    </w:p>
    <w:p w:rsidR="00B24DE7" w:rsidRPr="0034605B" w:rsidRDefault="00B24DE7" w:rsidP="00B24DE7">
      <w:pPr>
        <w:ind w:firstLine="709"/>
        <w:jc w:val="both"/>
        <w:rPr>
          <w:sz w:val="26"/>
          <w:szCs w:val="26"/>
        </w:rPr>
      </w:pPr>
      <w:proofErr w:type="gramStart"/>
      <w:r w:rsidRPr="0034605B">
        <w:rPr>
          <w:sz w:val="26"/>
          <w:szCs w:val="26"/>
        </w:rPr>
        <w:t>В соответствии с Федеральными законами от 2 августа 2019 года № 283-ФЗ «О внесении изменений в Градостроительный кодекс Российской Федерации и отдельные законодательные акты Российской Федерации», от 13 июля 2020 года № 202-ФЗ «О внесении изменений в Федеральный закон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от 31</w:t>
      </w:r>
      <w:proofErr w:type="gramEnd"/>
      <w:r w:rsidRPr="0034605B">
        <w:rPr>
          <w:sz w:val="26"/>
          <w:szCs w:val="26"/>
        </w:rPr>
        <w:t xml:space="preserve"> </w:t>
      </w:r>
      <w:proofErr w:type="gramStart"/>
      <w:r w:rsidRPr="0034605B">
        <w:rPr>
          <w:sz w:val="26"/>
          <w:szCs w:val="26"/>
        </w:rPr>
        <w:t>июля 2020 года № 254-ФЗ «Об особенностях регулирования отдельных отношений в целях  модернизации и расширения магистральной инфраструктуры и о внесении изменений в отдельные законодательные акты Российской Федерации», от 30 декабря 2020 года № 494-ФЗ «О внесении изменений в Градостроительный кодекс Российской Федерации и отдельные законодательные акты в целях обеспечения комплексного развития территорий», Порядком разработки и</w:t>
      </w:r>
      <w:proofErr w:type="gramEnd"/>
      <w:r w:rsidRPr="0034605B">
        <w:rPr>
          <w:sz w:val="26"/>
          <w:szCs w:val="26"/>
        </w:rPr>
        <w:t xml:space="preserve">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со ст. 43 Устава района администрация района</w:t>
      </w:r>
    </w:p>
    <w:p w:rsidR="00B24DE7" w:rsidRPr="0034605B" w:rsidRDefault="00B24DE7" w:rsidP="00B24DE7">
      <w:pPr>
        <w:ind w:left="-180"/>
        <w:jc w:val="both"/>
        <w:rPr>
          <w:b/>
          <w:bCs/>
          <w:sz w:val="26"/>
          <w:szCs w:val="26"/>
        </w:rPr>
      </w:pPr>
      <w:r w:rsidRPr="0034605B">
        <w:rPr>
          <w:b/>
          <w:bCs/>
          <w:sz w:val="26"/>
          <w:szCs w:val="26"/>
        </w:rPr>
        <w:t xml:space="preserve">   ПОСТАНОВЛЯЕТ:</w:t>
      </w:r>
    </w:p>
    <w:p w:rsidR="00B24DE7" w:rsidRPr="0034605B" w:rsidRDefault="00B24DE7" w:rsidP="00B24DE7">
      <w:pPr>
        <w:ind w:firstLine="567"/>
        <w:jc w:val="both"/>
        <w:rPr>
          <w:bCs/>
          <w:sz w:val="26"/>
          <w:szCs w:val="26"/>
        </w:rPr>
      </w:pPr>
      <w:r w:rsidRPr="0034605B">
        <w:rPr>
          <w:bCs/>
          <w:sz w:val="26"/>
          <w:szCs w:val="26"/>
        </w:rPr>
        <w:t>1. Внести в административный регламент предоставления муниципальной услуги по</w:t>
      </w:r>
      <w:r w:rsidRPr="0034605B">
        <w:rPr>
          <w:sz w:val="26"/>
          <w:szCs w:val="26"/>
        </w:rPr>
        <w:t xml:space="preserve"> выдаче разрешения на строительство</w:t>
      </w:r>
      <w:r w:rsidRPr="0034605B">
        <w:rPr>
          <w:bCs/>
          <w:sz w:val="26"/>
          <w:szCs w:val="26"/>
        </w:rPr>
        <w:t xml:space="preserve">, утвержденный постановлением администрации района </w:t>
      </w:r>
      <w:r w:rsidRPr="0034605B">
        <w:rPr>
          <w:sz w:val="26"/>
          <w:szCs w:val="26"/>
        </w:rPr>
        <w:t>от 27 ноября 2019 года № 1156</w:t>
      </w:r>
      <w:r w:rsidRPr="0034605B">
        <w:rPr>
          <w:bCs/>
          <w:sz w:val="26"/>
          <w:szCs w:val="26"/>
        </w:rPr>
        <w:t xml:space="preserve"> «Об утверждении административного регламента предоставления муниципальной услуги по</w:t>
      </w:r>
      <w:r w:rsidRPr="0034605B">
        <w:rPr>
          <w:sz w:val="26"/>
          <w:szCs w:val="26"/>
        </w:rPr>
        <w:t xml:space="preserve"> выдаче разрешения на строительство</w:t>
      </w:r>
      <w:r w:rsidRPr="0034605B">
        <w:rPr>
          <w:bCs/>
          <w:sz w:val="26"/>
          <w:szCs w:val="26"/>
        </w:rPr>
        <w:t>», следующие изменения:</w:t>
      </w:r>
    </w:p>
    <w:p w:rsidR="00B24DE7" w:rsidRPr="0034605B" w:rsidRDefault="00B24DE7" w:rsidP="00B24DE7">
      <w:pPr>
        <w:ind w:firstLine="567"/>
        <w:jc w:val="both"/>
        <w:rPr>
          <w:sz w:val="26"/>
          <w:szCs w:val="26"/>
        </w:rPr>
      </w:pPr>
      <w:r w:rsidRPr="0034605B">
        <w:rPr>
          <w:sz w:val="26"/>
          <w:szCs w:val="26"/>
        </w:rPr>
        <w:t>1.1. Подпункт 2 пункта 2.6.1 изложить в следующей редакции: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4605B">
        <w:rPr>
          <w:sz w:val="26"/>
          <w:szCs w:val="26"/>
        </w:rPr>
        <w:t xml:space="preserve">«2) правоустанавливающие документы на земельный участок в случае, если указанные документы (их копии или сведения, содержащиеся в них) отсутствуют в Едином государственном реестре недвижимости, в том числе соглашение об установлении сервитута, решение об установлении публичного сервитута (в случае если указанные документы (их копии, или сведения, содержащиеся в них), отсутствуют в распоряжении органов государственной власти, органов местного </w:t>
      </w:r>
      <w:proofErr w:type="gramStart"/>
      <w:r w:rsidRPr="0034605B">
        <w:rPr>
          <w:sz w:val="26"/>
          <w:szCs w:val="26"/>
        </w:rPr>
        <w:lastRenderedPageBreak/>
        <w:t>самоуправления</w:t>
      </w:r>
      <w:proofErr w:type="gramEnd"/>
      <w:r w:rsidRPr="0034605B">
        <w:rPr>
          <w:sz w:val="26"/>
          <w:szCs w:val="26"/>
        </w:rPr>
        <w:t xml:space="preserve"> либо подведомственных государственным органам или органам местного самоуправления организаций), </w:t>
      </w:r>
      <w:r w:rsidRPr="0034605B">
        <w:rPr>
          <w:rFonts w:eastAsiaTheme="minorHAnsi"/>
          <w:sz w:val="26"/>
          <w:szCs w:val="26"/>
          <w:lang w:eastAsia="en-US"/>
        </w:rPr>
        <w:t xml:space="preserve">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</w:t>
      </w:r>
      <w:hyperlink r:id="rId5" w:history="1">
        <w:r w:rsidRPr="0034605B">
          <w:rPr>
            <w:rFonts w:eastAsiaTheme="minorHAnsi"/>
            <w:sz w:val="26"/>
            <w:szCs w:val="26"/>
            <w:lang w:eastAsia="en-US"/>
          </w:rPr>
          <w:t>частью 1.1 статьи 57.3</w:t>
        </w:r>
      </w:hyperlink>
      <w:r w:rsidRPr="0034605B">
        <w:rPr>
          <w:rFonts w:eastAsiaTheme="minorHAnsi"/>
          <w:sz w:val="26"/>
          <w:szCs w:val="26"/>
          <w:lang w:eastAsia="en-US"/>
        </w:rPr>
        <w:t xml:space="preserve"> Градостроительного кодекса Российской Федерации.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</w:rPr>
      </w:pPr>
      <w:r w:rsidRPr="0034605B">
        <w:rPr>
          <w:rFonts w:eastAsiaTheme="minorHAnsi"/>
          <w:sz w:val="26"/>
          <w:szCs w:val="26"/>
        </w:rPr>
        <w:t>В  случае</w:t>
      </w:r>
      <w:proofErr w:type="gramStart"/>
      <w:r w:rsidRPr="0034605B">
        <w:rPr>
          <w:rFonts w:eastAsiaTheme="minorHAnsi"/>
          <w:sz w:val="26"/>
          <w:szCs w:val="26"/>
        </w:rPr>
        <w:t>,</w:t>
      </w:r>
      <w:proofErr w:type="gramEnd"/>
      <w:r w:rsidRPr="0034605B">
        <w:rPr>
          <w:rFonts w:eastAsiaTheme="minorHAnsi"/>
          <w:sz w:val="26"/>
          <w:szCs w:val="26"/>
        </w:rPr>
        <w:t xml:space="preserve"> если  земельный  участок  или  земельные участки для строительства,   реконструкции  объекта  федерального  значения,  объекта регионального  значения  или  объекта  местного  значения  образуются  из земель  и  (или)  земельных участков, которые находятся в государственной либо  муниципальной  собственности,  либо  из  земель  и  (или) земельных участков,  государственная  собственность на которые не разграничена, при условии,  что такие земли и (или) земельные участки не обременены правами </w:t>
      </w:r>
      <w:proofErr w:type="gramStart"/>
      <w:r w:rsidRPr="0034605B">
        <w:rPr>
          <w:rFonts w:eastAsiaTheme="minorHAnsi"/>
          <w:sz w:val="26"/>
          <w:szCs w:val="26"/>
        </w:rPr>
        <w:t>третьих  лиц  (за  исключением  сервитута,  публичного  сервитута), кроме земельных   участков,  подлежащих  изъятию  для  государственных  нужд  в соответствии   с   утвержденным   проектом   планировки   территории   по основаниям,    предусмотренным    земельным   законодательством,   выдача разрешения  на  строительство  такого  объекта допускается до образования указанных  земельного  участка  или  земельных  участков в соответствии с земельным  законодательством на основании утвержденного проекта межевания территории  и  (или)  выданного  в  соответствии с частью</w:t>
      </w:r>
      <w:proofErr w:type="gramEnd"/>
      <w:r w:rsidRPr="0034605B">
        <w:rPr>
          <w:rFonts w:eastAsiaTheme="minorHAnsi"/>
          <w:sz w:val="26"/>
          <w:szCs w:val="26"/>
        </w:rPr>
        <w:t xml:space="preserve"> 1.1 статьи 57.3 Градостроительного кодекса РФ   градостроительного   плана  земельного  участка  и утвержденной   в   соответствии   с   земельным  законодательством  схемы расположения  земельного  участка  или  земельных участков на кадастровом плане  территории.  В  этом  случае  предоставление  правоустанавливающих документов  на  земельный  участок для выдачи разрешения на строительство объекта   капитального   строительства   не   требуется.   Вместо  данных правоустанавливающих  документов  к  заявлению  о  выдаче  разрешения  на строительство   прилагаются  реквизиты  утвержденного  проекта  межевания территории  либо  схема  расположения  земельного  участка  или земельных участков  на  кадастровом плане территории. В случае, если в соответствии с   настоящей   частью   выдано   разрешение   на  строительство  объекта федерального  значения,  объекта регионального значения, объекта местного значения,  строительство,  рек</w:t>
      </w:r>
      <w:r>
        <w:rPr>
          <w:rFonts w:eastAsiaTheme="minorHAnsi"/>
          <w:sz w:val="26"/>
          <w:szCs w:val="26"/>
        </w:rPr>
        <w:t xml:space="preserve">онструкция  которых  </w:t>
      </w:r>
      <w:proofErr w:type="gramStart"/>
      <w:r>
        <w:rPr>
          <w:rFonts w:eastAsiaTheme="minorHAnsi"/>
          <w:sz w:val="26"/>
          <w:szCs w:val="26"/>
        </w:rPr>
        <w:t>осуществляе</w:t>
      </w:r>
      <w:r w:rsidRPr="0034605B">
        <w:rPr>
          <w:rFonts w:eastAsiaTheme="minorHAnsi"/>
          <w:sz w:val="26"/>
          <w:szCs w:val="26"/>
        </w:rPr>
        <w:t>тся</w:t>
      </w:r>
      <w:proofErr w:type="gramEnd"/>
      <w:r w:rsidRPr="0034605B">
        <w:rPr>
          <w:rFonts w:eastAsiaTheme="minorHAnsi"/>
          <w:sz w:val="26"/>
          <w:szCs w:val="26"/>
        </w:rPr>
        <w:t xml:space="preserve">  в  том числе  на  земельных участках, подлежащих изъятию для государственных или муниципальных  нужд  в  соответствии  с  утвержденным  проектом межевания территории  по  основаниям,  предусмотренным земельным законодательством, указанные  строительство,  реконструкция  не допускаются до прекращения в установленном  земельным  законодательством  </w:t>
      </w:r>
      <w:proofErr w:type="gramStart"/>
      <w:r w:rsidRPr="0034605B">
        <w:rPr>
          <w:rFonts w:eastAsiaTheme="minorHAnsi"/>
          <w:sz w:val="26"/>
          <w:szCs w:val="26"/>
        </w:rPr>
        <w:t>порядке</w:t>
      </w:r>
      <w:proofErr w:type="gramEnd"/>
      <w:r w:rsidRPr="0034605B">
        <w:rPr>
          <w:rFonts w:eastAsiaTheme="minorHAnsi"/>
          <w:sz w:val="26"/>
          <w:szCs w:val="26"/>
        </w:rPr>
        <w:t>,  прав третьих лиц на такие  земельные  участки  в  связи с их изъятием для государственных или муниципальных нужд.</w:t>
      </w:r>
    </w:p>
    <w:p w:rsidR="00B24DE7" w:rsidRPr="0034605B" w:rsidRDefault="00B24DE7" w:rsidP="00B24DE7">
      <w:pPr>
        <w:ind w:firstLine="567"/>
        <w:jc w:val="both"/>
        <w:rPr>
          <w:sz w:val="26"/>
          <w:szCs w:val="26"/>
        </w:rPr>
      </w:pPr>
      <w:r w:rsidRPr="0034605B">
        <w:rPr>
          <w:sz w:val="26"/>
          <w:szCs w:val="26"/>
        </w:rPr>
        <w:t xml:space="preserve">При наличии соглашения о передаче в случаях, установленных бюджетным </w:t>
      </w:r>
      <w:hyperlink r:id="rId6" w:history="1">
        <w:r w:rsidRPr="0034605B">
          <w:rPr>
            <w:sz w:val="26"/>
            <w:szCs w:val="26"/>
          </w:rPr>
          <w:t>законодательством</w:t>
        </w:r>
      </w:hyperlink>
      <w:r w:rsidRPr="0034605B">
        <w:rPr>
          <w:sz w:val="26"/>
          <w:szCs w:val="26"/>
        </w:rPr>
        <w:t xml:space="preserve"> Российской Федерации, органом государственной власти (государственным органом)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</w:t>
      </w:r>
      <w:r>
        <w:rPr>
          <w:sz w:val="26"/>
          <w:szCs w:val="26"/>
        </w:rPr>
        <w:t>оторым заключено это соглашение</w:t>
      </w:r>
      <w:r w:rsidRPr="0034605B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4605B">
        <w:rPr>
          <w:rFonts w:eastAsiaTheme="minorHAnsi"/>
          <w:sz w:val="26"/>
          <w:szCs w:val="26"/>
          <w:lang w:eastAsia="en-US"/>
        </w:rPr>
        <w:lastRenderedPageBreak/>
        <w:t xml:space="preserve">1.2. Подпункт 4 пункта 2.6.1 после слов «положительное заключение экспертизы проектной документации» дополнить словами «(в части соответствия проектной документации требованиям, указанным в </w:t>
      </w:r>
      <w:hyperlink r:id="rId7" w:history="1">
        <w:r w:rsidRPr="0034605B">
          <w:rPr>
            <w:rFonts w:eastAsiaTheme="minorHAnsi"/>
            <w:sz w:val="26"/>
            <w:szCs w:val="26"/>
            <w:lang w:eastAsia="en-US"/>
          </w:rPr>
          <w:t>пункте 1 части 5 статьи 49</w:t>
        </w:r>
      </w:hyperlink>
      <w:r w:rsidRPr="0034605B">
        <w:rPr>
          <w:rFonts w:eastAsiaTheme="minorHAnsi"/>
          <w:sz w:val="26"/>
          <w:szCs w:val="26"/>
          <w:lang w:eastAsia="en-US"/>
        </w:rPr>
        <w:t xml:space="preserve"> Градостроительного</w:t>
      </w:r>
      <w:r>
        <w:rPr>
          <w:rFonts w:eastAsiaTheme="minorHAnsi"/>
          <w:sz w:val="26"/>
          <w:szCs w:val="26"/>
          <w:lang w:eastAsia="en-US"/>
        </w:rPr>
        <w:t xml:space="preserve"> кодекса Российской Федерации»).</w:t>
      </w:r>
    </w:p>
    <w:p w:rsidR="00B24DE7" w:rsidRPr="0034605B" w:rsidRDefault="00B24DE7" w:rsidP="00B24DE7">
      <w:pPr>
        <w:ind w:firstLine="567"/>
        <w:jc w:val="both"/>
        <w:rPr>
          <w:sz w:val="26"/>
          <w:szCs w:val="26"/>
        </w:rPr>
      </w:pPr>
      <w:r w:rsidRPr="0034605B">
        <w:rPr>
          <w:sz w:val="26"/>
          <w:szCs w:val="26"/>
        </w:rPr>
        <w:t>1.3. Подпункт 1 пункта 2.7.1 изложить в следующей редакции: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4605B">
        <w:rPr>
          <w:sz w:val="26"/>
          <w:szCs w:val="26"/>
        </w:rPr>
        <w:t xml:space="preserve">«1) правоустанавливающие документы на земельный участок в случае, если в Едином государственном реестре недвижимости содержатся сведения о правоустанавливающих документах на земельный участок, в том числе соглашение об установлении сервитута, решение об установлении публичного сервитута, </w:t>
      </w:r>
      <w:r w:rsidRPr="0034605B">
        <w:rPr>
          <w:rFonts w:eastAsiaTheme="minorHAnsi"/>
          <w:sz w:val="26"/>
          <w:szCs w:val="26"/>
          <w:lang w:eastAsia="en-US"/>
        </w:rPr>
        <w:t>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</w:t>
      </w:r>
      <w:proofErr w:type="gramEnd"/>
      <w:r w:rsidRPr="0034605B">
        <w:rPr>
          <w:rFonts w:eastAsiaTheme="minorHAnsi"/>
          <w:sz w:val="26"/>
          <w:szCs w:val="26"/>
          <w:lang w:eastAsia="en-US"/>
        </w:rPr>
        <w:t xml:space="preserve"> участка в случае, предусмотренном </w:t>
      </w:r>
      <w:hyperlink r:id="rId8" w:history="1">
        <w:r w:rsidRPr="0034605B">
          <w:rPr>
            <w:rFonts w:eastAsiaTheme="minorHAnsi"/>
            <w:sz w:val="26"/>
            <w:szCs w:val="26"/>
            <w:lang w:eastAsia="en-US"/>
          </w:rPr>
          <w:t>частью 1.1 статьи 57.3</w:t>
        </w:r>
      </w:hyperlink>
      <w:r w:rsidRPr="0034605B">
        <w:rPr>
          <w:rFonts w:eastAsiaTheme="minorHAnsi"/>
          <w:sz w:val="26"/>
          <w:szCs w:val="26"/>
          <w:lang w:eastAsia="en-US"/>
        </w:rPr>
        <w:t xml:space="preserve"> Градостроительного кодекса Российской Федерации.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4605B">
        <w:rPr>
          <w:rFonts w:eastAsiaTheme="minorHAnsi"/>
          <w:sz w:val="26"/>
          <w:szCs w:val="26"/>
        </w:rPr>
        <w:t>В  случае</w:t>
      </w:r>
      <w:proofErr w:type="gramStart"/>
      <w:r w:rsidRPr="0034605B">
        <w:rPr>
          <w:rFonts w:eastAsiaTheme="minorHAnsi"/>
          <w:sz w:val="26"/>
          <w:szCs w:val="26"/>
        </w:rPr>
        <w:t>,</w:t>
      </w:r>
      <w:proofErr w:type="gramEnd"/>
      <w:r w:rsidRPr="0034605B">
        <w:rPr>
          <w:rFonts w:eastAsiaTheme="minorHAnsi"/>
          <w:sz w:val="26"/>
          <w:szCs w:val="26"/>
        </w:rPr>
        <w:t xml:space="preserve"> если  земельный  участок  или  земельные участки для строительства,   реконструкции  объекта  федерального  значения,  объекта регионального  значения  или  объекта  местного  значения  образуются  из земель  и  (или)  земельных участков, которые находятся в государственной либо  муниципальной  собственности,  либо  из  земель  и  (или) земельных участков,  государственная  собственность на которые не разграничена, при условии,  что такие земли и (или) земельные участки не обременены правами </w:t>
      </w:r>
      <w:proofErr w:type="gramStart"/>
      <w:r w:rsidRPr="0034605B">
        <w:rPr>
          <w:rFonts w:eastAsiaTheme="minorHAnsi"/>
          <w:sz w:val="26"/>
          <w:szCs w:val="26"/>
        </w:rPr>
        <w:t>третьих  лиц  (за  исключением  сервитута,  публичного  сервитута), кроме земельных   участков,  подлежащих  изъятию  для  государственных  нужд  в соответствии с утвержденным проектом   планировки   территории   по основаниям, предусмотренным земельным   законодательством,   выдача разрешения на  строительство такого объекта допускается до образования указанных земельного участка или земельных  участков в соответствии с земельным законодательством на основании утвержденного проекта межевания территории и (или) выданного  в  соответствии с частью</w:t>
      </w:r>
      <w:proofErr w:type="gramEnd"/>
      <w:r w:rsidRPr="0034605B">
        <w:rPr>
          <w:rFonts w:eastAsiaTheme="minorHAnsi"/>
          <w:sz w:val="26"/>
          <w:szCs w:val="26"/>
        </w:rPr>
        <w:t xml:space="preserve"> 1.1 статьи 57.3 Градостроительного кодекса РФ   градостроительного   плана  земельного участка и утвержденной   в   соответствии   с   земельным  законодательством схемы расположения  земельного  участка  или  земельных участков на кадастровом плане  территории.  В  этом  случае  предоставление правоустанавливающих документов  на  земельный  участок для выдачи разрешения на строительство объекта   капитального   строительства не требуется. Вместо  данных правоустанавливающих  документов  к  заявлению  о  выдаче  разрешения  на строительство   прилагаются  реквизиты  утвержденного  проекта  межевания территории  либо  схема  расположения  земельного  участка  или земельных участков  на  кадастровом плане территории. В случае, если в соответствии с   настоящей   частью   выдано   разрешение   на  строительство  объекта федерального  значения,  объекта регионального значения, объекта местного значения,  строительство,  реконструкция  которых  </w:t>
      </w:r>
      <w:proofErr w:type="gramStart"/>
      <w:r w:rsidRPr="0034605B">
        <w:rPr>
          <w:rFonts w:eastAsiaTheme="minorHAnsi"/>
          <w:sz w:val="26"/>
          <w:szCs w:val="26"/>
        </w:rPr>
        <w:t>осуществляются</w:t>
      </w:r>
      <w:proofErr w:type="gramEnd"/>
      <w:r w:rsidRPr="0034605B">
        <w:rPr>
          <w:rFonts w:eastAsiaTheme="minorHAnsi"/>
          <w:sz w:val="26"/>
          <w:szCs w:val="26"/>
        </w:rPr>
        <w:t xml:space="preserve">  в  том числе  на  земельных участках, подлежащих изъятию для государственных или муниципальных  нужд  в  соответствии  с  утвержденным  проектом межевания территории  по  основаниям,  предусмотренным земельным законодательством, указанные  строительство,  реконструкция  не допускаются до прекращения в установленном  земельным  законодательством  </w:t>
      </w:r>
      <w:proofErr w:type="gramStart"/>
      <w:r w:rsidRPr="0034605B">
        <w:rPr>
          <w:rFonts w:eastAsiaTheme="minorHAnsi"/>
          <w:sz w:val="26"/>
          <w:szCs w:val="26"/>
        </w:rPr>
        <w:t>порядке</w:t>
      </w:r>
      <w:proofErr w:type="gramEnd"/>
      <w:r w:rsidRPr="0034605B">
        <w:rPr>
          <w:rFonts w:eastAsiaTheme="minorHAnsi"/>
          <w:sz w:val="26"/>
          <w:szCs w:val="26"/>
        </w:rPr>
        <w:t>,  прав третьих лиц на такие  земельные  участки  в  связи с их изъятием для государственных или муниципальных нужд».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4605B">
        <w:rPr>
          <w:rFonts w:eastAsiaTheme="minorHAnsi"/>
          <w:sz w:val="26"/>
          <w:szCs w:val="26"/>
          <w:lang w:eastAsia="en-US"/>
        </w:rPr>
        <w:lastRenderedPageBreak/>
        <w:t xml:space="preserve">1.4. Подпункт 4 пункта 2.7.1 после слов «положительное заключение экспертизы проектной документации» дополнить словами «(в части соответствия проектной документации требованиям, указанным в </w:t>
      </w:r>
      <w:hyperlink r:id="rId9" w:history="1">
        <w:r w:rsidRPr="0034605B">
          <w:rPr>
            <w:rFonts w:eastAsiaTheme="minorHAnsi"/>
            <w:sz w:val="26"/>
            <w:szCs w:val="26"/>
            <w:lang w:eastAsia="en-US"/>
          </w:rPr>
          <w:t>пункте 1 части 5 статьи 49</w:t>
        </w:r>
      </w:hyperlink>
      <w:r w:rsidRPr="0034605B">
        <w:rPr>
          <w:rFonts w:eastAsiaTheme="minorHAnsi"/>
          <w:sz w:val="26"/>
          <w:szCs w:val="26"/>
          <w:lang w:eastAsia="en-US"/>
        </w:rPr>
        <w:t xml:space="preserve"> Градостроительного кодекса Российской Федерации)»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4605B">
        <w:rPr>
          <w:rFonts w:eastAsiaTheme="minorHAnsi"/>
          <w:sz w:val="26"/>
          <w:szCs w:val="26"/>
          <w:lang w:eastAsia="en-US"/>
        </w:rPr>
        <w:t>1.5. Пункт 2.7.1 дополнить подпунктом 11 следующего содержания: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4605B">
        <w:rPr>
          <w:rFonts w:eastAsiaTheme="minorHAnsi"/>
          <w:sz w:val="26"/>
          <w:szCs w:val="26"/>
          <w:lang w:eastAsia="en-US"/>
        </w:rPr>
        <w:t>«11) договор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</w:t>
      </w:r>
      <w:proofErr w:type="gramEnd"/>
      <w:r w:rsidRPr="0034605B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34605B">
        <w:rPr>
          <w:rFonts w:eastAsiaTheme="minorHAnsi"/>
          <w:sz w:val="26"/>
          <w:szCs w:val="26"/>
          <w:lang w:eastAsia="en-US"/>
        </w:rPr>
        <w:t>Российской Федерацией или субъектом Российской Федерации)</w:t>
      </w:r>
      <w:r>
        <w:rPr>
          <w:rFonts w:eastAsiaTheme="minorHAnsi"/>
          <w:sz w:val="26"/>
          <w:szCs w:val="26"/>
          <w:lang w:eastAsia="en-US"/>
        </w:rPr>
        <w:t>».</w:t>
      </w:r>
      <w:proofErr w:type="gramEnd"/>
    </w:p>
    <w:p w:rsidR="00B24DE7" w:rsidRPr="0034605B" w:rsidRDefault="00B24DE7" w:rsidP="00B24DE7">
      <w:pPr>
        <w:ind w:firstLine="709"/>
        <w:jc w:val="both"/>
        <w:rPr>
          <w:sz w:val="26"/>
          <w:szCs w:val="26"/>
        </w:rPr>
      </w:pPr>
      <w:r w:rsidRPr="0034605B">
        <w:rPr>
          <w:rFonts w:eastAsiaTheme="minorHAnsi"/>
          <w:sz w:val="26"/>
          <w:szCs w:val="26"/>
          <w:lang w:eastAsia="en-US"/>
        </w:rPr>
        <w:t>1.6.</w:t>
      </w:r>
      <w:bookmarkStart w:id="0" w:name="_Toc294183575"/>
      <w:r w:rsidRPr="0034605B">
        <w:rPr>
          <w:rFonts w:eastAsiaTheme="minorHAnsi"/>
          <w:sz w:val="26"/>
          <w:szCs w:val="26"/>
          <w:lang w:eastAsia="en-US"/>
        </w:rPr>
        <w:t xml:space="preserve"> П</w:t>
      </w:r>
      <w:r w:rsidRPr="0034605B">
        <w:rPr>
          <w:sz w:val="26"/>
          <w:szCs w:val="26"/>
        </w:rPr>
        <w:t xml:space="preserve">ункт 2.9.2 изложить в следующей редакции: </w:t>
      </w:r>
    </w:p>
    <w:p w:rsidR="00B24DE7" w:rsidRPr="0034605B" w:rsidRDefault="00B24DE7" w:rsidP="00B24DE7">
      <w:pPr>
        <w:ind w:firstLine="709"/>
        <w:jc w:val="both"/>
        <w:rPr>
          <w:sz w:val="26"/>
          <w:szCs w:val="26"/>
        </w:rPr>
      </w:pPr>
      <w:r w:rsidRPr="0034605B">
        <w:rPr>
          <w:sz w:val="26"/>
          <w:szCs w:val="26"/>
        </w:rPr>
        <w:t>«2.9.2. Орган местного самоуправления, предоставляющий муниципальную услугу, отказывает в выдаче разрешения на строительство при наличии следующих оснований:</w:t>
      </w:r>
    </w:p>
    <w:p w:rsidR="00B24DE7" w:rsidRPr="0034605B" w:rsidRDefault="00B24DE7" w:rsidP="00B24DE7">
      <w:pPr>
        <w:ind w:firstLine="709"/>
        <w:jc w:val="both"/>
        <w:rPr>
          <w:sz w:val="26"/>
          <w:szCs w:val="26"/>
        </w:rPr>
      </w:pPr>
      <w:r w:rsidRPr="0034605B">
        <w:rPr>
          <w:sz w:val="26"/>
          <w:szCs w:val="26"/>
        </w:rPr>
        <w:t xml:space="preserve">1) отсутствие документов, указанных в </w:t>
      </w:r>
      <w:hyperlink r:id="rId10">
        <w:r w:rsidRPr="0034605B">
          <w:rPr>
            <w:sz w:val="26"/>
            <w:szCs w:val="26"/>
          </w:rPr>
          <w:t>подпунктах</w:t>
        </w:r>
      </w:hyperlink>
      <w:r w:rsidRPr="0034605B">
        <w:rPr>
          <w:sz w:val="26"/>
          <w:szCs w:val="26"/>
        </w:rPr>
        <w:t xml:space="preserve"> 2.6.1 и 2.6.2 пункта 2.6 настоящего административного регламента;</w:t>
      </w:r>
    </w:p>
    <w:p w:rsidR="00B24DE7" w:rsidRPr="0034605B" w:rsidRDefault="00B24DE7" w:rsidP="00B24DE7">
      <w:pPr>
        <w:ind w:firstLine="709"/>
        <w:jc w:val="both"/>
        <w:rPr>
          <w:rFonts w:ascii="Verdana" w:hAnsi="Verdana"/>
          <w:sz w:val="26"/>
          <w:szCs w:val="26"/>
        </w:rPr>
      </w:pPr>
      <w:proofErr w:type="gramStart"/>
      <w:r w:rsidRPr="0034605B">
        <w:rPr>
          <w:sz w:val="26"/>
          <w:szCs w:val="26"/>
        </w:rPr>
        <w:t>2)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</w:t>
      </w:r>
      <w:proofErr w:type="gramEnd"/>
      <w:r w:rsidRPr="0034605B">
        <w:rPr>
          <w:sz w:val="26"/>
          <w:szCs w:val="26"/>
        </w:rPr>
        <w:t xml:space="preserve">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B24DE7" w:rsidRPr="0034605B" w:rsidRDefault="00B24DE7" w:rsidP="00B24DE7">
      <w:pPr>
        <w:ind w:firstLine="709"/>
        <w:jc w:val="both"/>
        <w:rPr>
          <w:sz w:val="26"/>
          <w:szCs w:val="26"/>
        </w:rPr>
      </w:pPr>
      <w:proofErr w:type="gramStart"/>
      <w:r w:rsidRPr="0034605B">
        <w:rPr>
          <w:sz w:val="26"/>
          <w:szCs w:val="26"/>
        </w:rPr>
        <w:t xml:space="preserve">3) поступившее от органа исполнительной власти субъекта Российской Федерации, уполномоченного в области охраны объектов культурного наследия,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значения, в случае, предусмотренном </w:t>
      </w:r>
      <w:hyperlink r:id="rId11" w:history="1">
        <w:r w:rsidRPr="00B24DE7">
          <w:rPr>
            <w:rStyle w:val="a3"/>
            <w:rFonts w:eastAsia="Calibri"/>
            <w:color w:val="auto"/>
            <w:sz w:val="26"/>
            <w:szCs w:val="26"/>
            <w:u w:val="none"/>
          </w:rPr>
          <w:t>частью 11.1</w:t>
        </w:r>
      </w:hyperlink>
      <w:r w:rsidRPr="0034605B">
        <w:rPr>
          <w:sz w:val="26"/>
          <w:szCs w:val="26"/>
        </w:rPr>
        <w:t xml:space="preserve"> статьи</w:t>
      </w:r>
      <w:proofErr w:type="gramEnd"/>
      <w:r w:rsidRPr="0034605B">
        <w:rPr>
          <w:sz w:val="26"/>
          <w:szCs w:val="26"/>
        </w:rPr>
        <w:t xml:space="preserve"> 51 Градостроительного кодекса РФ;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</w:rPr>
      </w:pPr>
      <w:proofErr w:type="gramStart"/>
      <w:r w:rsidRPr="0034605B">
        <w:rPr>
          <w:rFonts w:eastAsiaTheme="minorHAnsi"/>
          <w:sz w:val="26"/>
          <w:szCs w:val="26"/>
        </w:rPr>
        <w:t xml:space="preserve">4) отсутствие  документации по  планировке территории, утвержденной   в   соответствии  с договором  о  комплексном развитии территории (за исключением случаев самостоятельной реализации Российской  Федерацией, субъектом Российской Федерации или муниципальным образованием решения о  комплексном развитии территории застройки или реализации такого решения юридическим лицом, определенным в соответствии  с градостроительным </w:t>
      </w:r>
      <w:r w:rsidRPr="0034605B">
        <w:rPr>
          <w:rFonts w:eastAsiaTheme="minorHAnsi"/>
          <w:sz w:val="26"/>
          <w:szCs w:val="26"/>
        </w:rPr>
        <w:lastRenderedPageBreak/>
        <w:t>кодексом Российской Федерацией или субъектом Российской Федерации) в случае,    если строительство,       реконструкция объекта капитального строительства</w:t>
      </w:r>
      <w:proofErr w:type="gramEnd"/>
      <w:r w:rsidRPr="0034605B">
        <w:rPr>
          <w:rFonts w:eastAsiaTheme="minorHAnsi"/>
          <w:sz w:val="26"/>
          <w:szCs w:val="26"/>
        </w:rPr>
        <w:t xml:space="preserve"> планируются   на   территории,   в отношении которой органом местного самоуправления  принято  решение о комплексном развитии  территории».</w:t>
      </w:r>
    </w:p>
    <w:p w:rsidR="00B24DE7" w:rsidRPr="0034605B" w:rsidRDefault="00B24DE7" w:rsidP="00B24D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4605B">
        <w:rPr>
          <w:sz w:val="26"/>
          <w:szCs w:val="26"/>
        </w:rPr>
        <w:t>Неполучение или несвоевременное получение документов, запрошенных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застройщик не представил указанные документы самостоятельно, не может являться основанием для отказа в выдаче разрешения</w:t>
      </w:r>
      <w:proofErr w:type="gramEnd"/>
      <w:r w:rsidRPr="0034605B">
        <w:rPr>
          <w:sz w:val="26"/>
          <w:szCs w:val="26"/>
        </w:rPr>
        <w:t xml:space="preserve"> на строительство.</w:t>
      </w:r>
    </w:p>
    <w:p w:rsidR="00B24DE7" w:rsidRPr="0034605B" w:rsidRDefault="00B24DE7" w:rsidP="00B24DE7">
      <w:pPr>
        <w:ind w:firstLine="567"/>
        <w:jc w:val="both"/>
        <w:rPr>
          <w:rFonts w:eastAsiaTheme="minorHAnsi"/>
          <w:sz w:val="26"/>
          <w:szCs w:val="26"/>
        </w:rPr>
      </w:pPr>
      <w:r w:rsidRPr="0034605B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bookmarkEnd w:id="0"/>
    <w:p w:rsidR="00B24DE7" w:rsidRDefault="00B24DE7" w:rsidP="00B24DE7">
      <w:pPr>
        <w:jc w:val="both"/>
        <w:rPr>
          <w:bCs/>
          <w:sz w:val="26"/>
          <w:szCs w:val="26"/>
        </w:rPr>
      </w:pPr>
    </w:p>
    <w:p w:rsidR="00B24DE7" w:rsidRDefault="00B24DE7" w:rsidP="00B24DE7">
      <w:pPr>
        <w:jc w:val="both"/>
        <w:rPr>
          <w:bCs/>
          <w:sz w:val="26"/>
          <w:szCs w:val="26"/>
        </w:rPr>
      </w:pPr>
    </w:p>
    <w:p w:rsidR="00B24DE7" w:rsidRPr="0034605B" w:rsidRDefault="00B24DE7" w:rsidP="00B24DE7">
      <w:pPr>
        <w:jc w:val="both"/>
        <w:rPr>
          <w:bCs/>
          <w:sz w:val="26"/>
          <w:szCs w:val="26"/>
        </w:rPr>
      </w:pPr>
    </w:p>
    <w:p w:rsidR="00B24DE7" w:rsidRPr="0034605B" w:rsidRDefault="00B24DE7" w:rsidP="00B24DE7">
      <w:pPr>
        <w:jc w:val="both"/>
        <w:rPr>
          <w:sz w:val="26"/>
          <w:szCs w:val="26"/>
        </w:rPr>
      </w:pPr>
      <w:r w:rsidRPr="0034605B">
        <w:rPr>
          <w:sz w:val="26"/>
          <w:szCs w:val="26"/>
        </w:rPr>
        <w:t xml:space="preserve">Руководитель администрации района                                    </w:t>
      </w:r>
      <w:r>
        <w:rPr>
          <w:sz w:val="26"/>
          <w:szCs w:val="26"/>
        </w:rPr>
        <w:t xml:space="preserve">               </w:t>
      </w:r>
      <w:r w:rsidRPr="0034605B">
        <w:rPr>
          <w:sz w:val="26"/>
          <w:szCs w:val="26"/>
        </w:rPr>
        <w:t xml:space="preserve">    А.О. Семичев</w:t>
      </w:r>
    </w:p>
    <w:p w:rsidR="00B24DE7" w:rsidRPr="0034605B" w:rsidRDefault="00B24DE7" w:rsidP="00B24DE7">
      <w:pPr>
        <w:rPr>
          <w:sz w:val="26"/>
          <w:szCs w:val="26"/>
        </w:rPr>
      </w:pPr>
    </w:p>
    <w:p w:rsidR="003F1748" w:rsidRDefault="003F1748"/>
    <w:sectPr w:rsidR="003F1748" w:rsidSect="008B3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24DE7"/>
    <w:rsid w:val="00013D97"/>
    <w:rsid w:val="003F1748"/>
    <w:rsid w:val="00442221"/>
    <w:rsid w:val="005E68AA"/>
    <w:rsid w:val="00B24DE7"/>
    <w:rsid w:val="00CF37BA"/>
    <w:rsid w:val="00D32A4F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E7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4D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351EA617BE8E7425498EBE505A1F4005ABB5740157500B70100596F3882FA3047FF4ED84C3981A4013C78C627ADE62C8A92AC374EDf0Q6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B6E005181F9931442DBF4B8C67753A55EED75361ED3EFF2E5052CD1EC20C8846445CD3305E40CB69BF83398871A86CBFD3CF7680015MEX8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6B9B769C03A0141A5FCFFEAD254039C15E5F9354C8B7EF98524EABBFE89FF0A5FD6A1AF692FFtDO" TargetMode="External"/><Relationship Id="rId11" Type="http://schemas.openxmlformats.org/officeDocument/2006/relationships/hyperlink" Target="https://login.consultant.ru/link/?rnd=C1FCA38BF29D95DEA53100AE9277DE96&amp;req=doc&amp;base=LAW&amp;n=315267&amp;dst=1605&amp;fld=134&amp;date=15.07.2019" TargetMode="External"/><Relationship Id="rId5" Type="http://schemas.openxmlformats.org/officeDocument/2006/relationships/hyperlink" Target="consultantplus://offline/ref=A1351EA617BE8E7425498EBE505A1F4005ABB5740157500B70100596F3882FA3047FF4ED84C3981A4013C78C627ADE62C8A92AC374EDf0Q6L" TargetMode="External"/><Relationship Id="rId10" Type="http://schemas.openxmlformats.org/officeDocument/2006/relationships/hyperlink" Target="consultantplus://offline/ref=1018AF8E902C8A8369C100D0D5C51DC6AEE3B12F7B7BF7D0BFB1A8C91FECD271C7012A57C5A842F73C6E87hDB4F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4B6E005181F9931442DBF4B8C67753A55EED75361ED3EFF2E5052CD1EC20C8846445CD3305E40CB69BF83398871A86CBFD3CF7680015MEX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2171</Words>
  <Characters>12375</Characters>
  <Application>Microsoft Office Word</Application>
  <DocSecurity>0</DocSecurity>
  <Lines>103</Lines>
  <Paragraphs>29</Paragraphs>
  <ScaleCrop>false</ScaleCrop>
  <Company>Reanimator Extreme Edition</Company>
  <LinksUpToDate>false</LinksUpToDate>
  <CharactersWithSpaces>14517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2021-03-23T06:43:00Z</cp:lastPrinted>
  <dcterms:created xsi:type="dcterms:W3CDTF">2021-03-04T10:03:00Z</dcterms:created>
  <dcterms:modified xsi:type="dcterms:W3CDTF">2021-03-23T06:45:00Z</dcterms:modified>
</cp:coreProperties>
</file>